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11F5" w:rsidRDefault="000A418A">
      <w:pPr>
        <w:rPr>
          <w:b/>
        </w:rPr>
      </w:pPr>
      <w:bookmarkStart w:id="0" w:name="_GoBack"/>
      <w:bookmarkEnd w:id="0"/>
      <w:r w:rsidRPr="000A418A">
        <w:rPr>
          <w:b/>
        </w:rPr>
        <w:t xml:space="preserve">Programma bij- en nascholing </w:t>
      </w:r>
      <w:proofErr w:type="spellStart"/>
      <w:r w:rsidRPr="000A418A">
        <w:rPr>
          <w:b/>
        </w:rPr>
        <w:t>GGNet</w:t>
      </w:r>
      <w:proofErr w:type="spellEnd"/>
      <w:r w:rsidRPr="000A418A">
        <w:rPr>
          <w:b/>
        </w:rPr>
        <w:t xml:space="preserve"> 8 maart 2018</w:t>
      </w:r>
      <w:r w:rsidR="00686425">
        <w:rPr>
          <w:b/>
        </w:rPr>
        <w:t xml:space="preserve">: TDM en </w:t>
      </w:r>
      <w:proofErr w:type="spellStart"/>
      <w:r w:rsidR="00686425">
        <w:rPr>
          <w:b/>
        </w:rPr>
        <w:t>farmacogenetica</w:t>
      </w:r>
      <w:proofErr w:type="spellEnd"/>
      <w:r w:rsidR="00686425">
        <w:rPr>
          <w:b/>
        </w:rPr>
        <w:t>.</w:t>
      </w:r>
    </w:p>
    <w:p w:rsidR="000A418A" w:rsidRDefault="000A418A">
      <w:pPr>
        <w:rPr>
          <w:b/>
        </w:rPr>
      </w:pPr>
    </w:p>
    <w:p w:rsidR="000A418A" w:rsidRDefault="000A418A" w:rsidP="000A418A">
      <w:pPr>
        <w:rPr>
          <w:rFonts w:eastAsia="Times New Roman"/>
        </w:rPr>
      </w:pPr>
      <w:r>
        <w:rPr>
          <w:rFonts w:eastAsia="Times New Roman"/>
        </w:rPr>
        <w:t xml:space="preserve">Hans </w:t>
      </w:r>
      <w:proofErr w:type="spellStart"/>
      <w:r>
        <w:rPr>
          <w:rFonts w:eastAsia="Times New Roman"/>
        </w:rPr>
        <w:t>Tenk</w:t>
      </w:r>
      <w:proofErr w:type="spellEnd"/>
      <w:r>
        <w:rPr>
          <w:rFonts w:eastAsia="Times New Roman"/>
        </w:rPr>
        <w:t>: ziekenhuisapotheker bij Brocacef Ziekenhuisfarmacie met als aandachtsgebied het Laboratorium en apotheker-relatiebeheerder voor instellingen, ges</w:t>
      </w:r>
      <w:r w:rsidR="00686425">
        <w:rPr>
          <w:rFonts w:eastAsia="Times New Roman"/>
        </w:rPr>
        <w:t xml:space="preserve">pecialiseerd in de ggz. Voor </w:t>
      </w:r>
      <w:proofErr w:type="spellStart"/>
      <w:r w:rsidR="00686425">
        <w:rPr>
          <w:rFonts w:eastAsia="Times New Roman"/>
        </w:rPr>
        <w:t>GGN</w:t>
      </w:r>
      <w:r>
        <w:rPr>
          <w:rFonts w:eastAsia="Times New Roman"/>
        </w:rPr>
        <w:t>et</w:t>
      </w:r>
      <w:proofErr w:type="spellEnd"/>
      <w:r>
        <w:rPr>
          <w:rFonts w:eastAsia="Times New Roman"/>
        </w:rPr>
        <w:t xml:space="preserve"> voert hij de medicatiebewaking en medicatiereviews uit.</w:t>
      </w:r>
    </w:p>
    <w:p w:rsidR="000A418A" w:rsidRPr="000A418A" w:rsidRDefault="000A418A" w:rsidP="000A418A">
      <w:pPr>
        <w:rPr>
          <w:rFonts w:eastAsia="Times New Roman"/>
        </w:rPr>
      </w:pPr>
      <w:r>
        <w:rPr>
          <w:rFonts w:eastAsia="Times New Roman"/>
        </w:rPr>
        <w:t xml:space="preserve">Manon van </w:t>
      </w:r>
      <w:proofErr w:type="spellStart"/>
      <w:r>
        <w:rPr>
          <w:rFonts w:eastAsia="Times New Roman"/>
        </w:rPr>
        <w:t>Oosterwijck</w:t>
      </w:r>
      <w:proofErr w:type="spellEnd"/>
      <w:r>
        <w:rPr>
          <w:rFonts w:eastAsia="Times New Roman"/>
        </w:rPr>
        <w:t>: manager farmaceutische dienstverlening en gevestigd ziekenhuisapotheker, locatie Oostrum bij Brocacef Ziekenhuisfarmacie; daarnaast apo</w:t>
      </w:r>
      <w:r w:rsidR="00686425">
        <w:rPr>
          <w:rFonts w:eastAsia="Times New Roman"/>
        </w:rPr>
        <w:t xml:space="preserve">theker-relatiebeheerder voor </w:t>
      </w:r>
      <w:proofErr w:type="spellStart"/>
      <w:r w:rsidR="00686425">
        <w:rPr>
          <w:rFonts w:eastAsia="Times New Roman"/>
        </w:rPr>
        <w:t>GGN</w:t>
      </w:r>
      <w:r>
        <w:rPr>
          <w:rFonts w:eastAsia="Times New Roman"/>
        </w:rPr>
        <w:t>et</w:t>
      </w:r>
      <w:proofErr w:type="spellEnd"/>
      <w:r>
        <w:rPr>
          <w:rFonts w:eastAsia="Times New Roman"/>
        </w:rPr>
        <w:t xml:space="preserve"> en lid van de formularium- en geneesmiddelencommissie.</w:t>
      </w:r>
    </w:p>
    <w:p w:rsidR="00686425" w:rsidRPr="00686425" w:rsidRDefault="00686425" w:rsidP="000A418A">
      <w:r w:rsidRPr="00686425">
        <w:t>Programma:</w:t>
      </w:r>
    </w:p>
    <w:p w:rsidR="000A418A" w:rsidRPr="00686425" w:rsidRDefault="000A418A" w:rsidP="000A418A">
      <w:r w:rsidRPr="00686425">
        <w:t>13.00 – 13.</w:t>
      </w:r>
      <w:r w:rsidR="00686425">
        <w:t>15</w:t>
      </w:r>
      <w:r w:rsidRPr="00686425">
        <w:t xml:space="preserve"> uur             Ontvangst met koffie en thee</w:t>
      </w:r>
    </w:p>
    <w:p w:rsidR="000A418A" w:rsidRPr="00686425" w:rsidRDefault="000A418A" w:rsidP="000A418A">
      <w:r w:rsidRPr="00686425">
        <w:t>13.</w:t>
      </w:r>
      <w:r w:rsidR="00686425">
        <w:t>15</w:t>
      </w:r>
      <w:r w:rsidRPr="00686425">
        <w:t xml:space="preserve"> – 14.</w:t>
      </w:r>
      <w:r w:rsidR="00686425">
        <w:t>15</w:t>
      </w:r>
      <w:r w:rsidRPr="00686425">
        <w:t xml:space="preserve"> uur             </w:t>
      </w:r>
      <w:proofErr w:type="spellStart"/>
      <w:r w:rsidRPr="00686425">
        <w:t>Therapeutic</w:t>
      </w:r>
      <w:proofErr w:type="spellEnd"/>
      <w:r w:rsidRPr="00686425">
        <w:t xml:space="preserve"> Drug Monitoring</w:t>
      </w:r>
    </w:p>
    <w:p w:rsidR="000A418A" w:rsidRPr="00686425" w:rsidRDefault="000A418A" w:rsidP="000A418A">
      <w:r w:rsidRPr="00686425">
        <w:t>14.</w:t>
      </w:r>
      <w:r w:rsidR="00686425">
        <w:t>15</w:t>
      </w:r>
      <w:r w:rsidRPr="00686425">
        <w:t xml:space="preserve"> – 15.</w:t>
      </w:r>
      <w:r w:rsidR="00686425">
        <w:t>15</w:t>
      </w:r>
      <w:r w:rsidRPr="00686425">
        <w:t xml:space="preserve"> uur             </w:t>
      </w:r>
      <w:proofErr w:type="spellStart"/>
      <w:r w:rsidRPr="00686425">
        <w:t>Farmacogenetica</w:t>
      </w:r>
      <w:proofErr w:type="spellEnd"/>
    </w:p>
    <w:p w:rsidR="000A418A" w:rsidRPr="00686425" w:rsidRDefault="000A418A" w:rsidP="000A418A">
      <w:r w:rsidRPr="00686425">
        <w:t>15.</w:t>
      </w:r>
      <w:r w:rsidR="00686425">
        <w:t>15</w:t>
      </w:r>
      <w:r w:rsidRPr="00686425">
        <w:t xml:space="preserve"> – 1</w:t>
      </w:r>
      <w:r w:rsidR="00686425">
        <w:t>5.30</w:t>
      </w:r>
      <w:r w:rsidRPr="00686425">
        <w:t xml:space="preserve"> uur             Pauze </w:t>
      </w:r>
    </w:p>
    <w:p w:rsidR="000A418A" w:rsidRPr="00686425" w:rsidRDefault="000A418A" w:rsidP="000A418A">
      <w:r w:rsidRPr="00686425">
        <w:t>1</w:t>
      </w:r>
      <w:r w:rsidR="00686425">
        <w:t>5.30</w:t>
      </w:r>
      <w:r w:rsidRPr="00686425">
        <w:t xml:space="preserve"> – 17.00 uur             Interactief gedeelte: werkgroepen</w:t>
      </w:r>
    </w:p>
    <w:p w:rsidR="000A418A" w:rsidRPr="00686425" w:rsidRDefault="000A418A" w:rsidP="000A418A">
      <w:r w:rsidRPr="00686425">
        <w:t>17.00 – 17.30 uur             Terugkoppeling werkgroepen</w:t>
      </w:r>
    </w:p>
    <w:p w:rsidR="00686425" w:rsidRDefault="000A418A" w:rsidP="000A418A">
      <w:r w:rsidRPr="00686425">
        <w:t> </w:t>
      </w:r>
    </w:p>
    <w:p w:rsidR="000A418A" w:rsidRPr="00686425" w:rsidRDefault="000A418A" w:rsidP="000A418A">
      <w:r w:rsidRPr="00686425">
        <w:t> 1.</w:t>
      </w:r>
      <w:r w:rsidRPr="00686425">
        <w:rPr>
          <w:rFonts w:ascii="Times New Roman" w:hAnsi="Times New Roman"/>
          <w:sz w:val="14"/>
          <w:szCs w:val="14"/>
        </w:rPr>
        <w:t xml:space="preserve">       </w:t>
      </w:r>
      <w:proofErr w:type="spellStart"/>
      <w:r w:rsidRPr="00686425">
        <w:t>Therapeutic</w:t>
      </w:r>
      <w:proofErr w:type="spellEnd"/>
      <w:r w:rsidRPr="00686425">
        <w:t xml:space="preserve"> Drug Monitoring </w:t>
      </w:r>
    </w:p>
    <w:p w:rsidR="000A418A" w:rsidRPr="00686425" w:rsidRDefault="000A418A" w:rsidP="000A418A">
      <w:r w:rsidRPr="00686425">
        <w:t>Bloedspiegelbepalingen (</w:t>
      </w:r>
      <w:proofErr w:type="spellStart"/>
      <w:r w:rsidRPr="00686425">
        <w:t>Therapeutic</w:t>
      </w:r>
      <w:proofErr w:type="spellEnd"/>
      <w:r w:rsidRPr="00686425">
        <w:t xml:space="preserve"> Drug Monitoring, TDM) zijn een goed hulpmiddel bij het optimaliseren van de farmacotherapie. In deze nascholing zal ingegaan worden naar de basisvoorwaarden voor het juist uitvoeren van TDM en naar de rationaliteit voor het bepalen van antidepressiva, antipsychotica en stemmingsstabilisatoren. Daarnaast zal er ingegaan worden naar de klinische relevantie van het bepalen van metabolieten naast de moederstof en de relatie van TDM met </w:t>
      </w:r>
      <w:proofErr w:type="spellStart"/>
      <w:r w:rsidRPr="00686425">
        <w:t>farmacogenetica</w:t>
      </w:r>
      <w:proofErr w:type="spellEnd"/>
      <w:r w:rsidRPr="00686425">
        <w:t xml:space="preserve">. </w:t>
      </w:r>
    </w:p>
    <w:p w:rsidR="000A418A" w:rsidRPr="00686425" w:rsidRDefault="000A418A" w:rsidP="000A418A">
      <w:r w:rsidRPr="00686425">
        <w:t>De onderstaande punten komen aan bod</w:t>
      </w:r>
    </w:p>
    <w:p w:rsidR="000A418A" w:rsidRPr="00686425" w:rsidRDefault="000A418A" w:rsidP="000A418A">
      <w:r w:rsidRPr="00686425">
        <w:t>•         Bloedspiegelbepalingen algemeen</w:t>
      </w:r>
    </w:p>
    <w:p w:rsidR="000A418A" w:rsidRPr="00686425" w:rsidRDefault="000A418A" w:rsidP="000A418A">
      <w:r w:rsidRPr="00686425">
        <w:t>•         TDM in de psychiatrie</w:t>
      </w:r>
    </w:p>
    <w:p w:rsidR="000A418A" w:rsidRPr="00686425" w:rsidRDefault="000A418A" w:rsidP="000A418A">
      <w:r w:rsidRPr="00686425">
        <w:t>•         TDM antidepressiva</w:t>
      </w:r>
    </w:p>
    <w:p w:rsidR="000A418A" w:rsidRPr="00686425" w:rsidRDefault="000A418A" w:rsidP="000A418A">
      <w:r w:rsidRPr="00686425">
        <w:t>•         TDM antipsychotica</w:t>
      </w:r>
    </w:p>
    <w:p w:rsidR="000A418A" w:rsidRPr="00686425" w:rsidRDefault="000A418A" w:rsidP="000A418A">
      <w:r w:rsidRPr="00686425">
        <w:t>•         TDM stemmingsstabilisatoren</w:t>
      </w:r>
    </w:p>
    <w:p w:rsidR="000A418A" w:rsidRPr="00686425" w:rsidRDefault="000A418A" w:rsidP="000A418A">
      <w:r w:rsidRPr="00686425">
        <w:t xml:space="preserve">•         Relatie TDM en </w:t>
      </w:r>
      <w:proofErr w:type="spellStart"/>
      <w:r w:rsidRPr="00686425">
        <w:t>farmacogenetica</w:t>
      </w:r>
      <w:proofErr w:type="spellEnd"/>
    </w:p>
    <w:p w:rsidR="00686425" w:rsidRDefault="00686425" w:rsidP="000A418A"/>
    <w:p w:rsidR="000A418A" w:rsidRPr="00686425" w:rsidRDefault="000A418A" w:rsidP="000A418A">
      <w:r w:rsidRPr="00686425">
        <w:t> </w:t>
      </w:r>
    </w:p>
    <w:p w:rsidR="000A418A" w:rsidRPr="00686425" w:rsidRDefault="000A418A" w:rsidP="000A418A">
      <w:r w:rsidRPr="00686425">
        <w:t>2.</w:t>
      </w:r>
      <w:r w:rsidRPr="00686425">
        <w:rPr>
          <w:rFonts w:ascii="Times New Roman" w:hAnsi="Times New Roman"/>
          <w:sz w:val="14"/>
          <w:szCs w:val="14"/>
        </w:rPr>
        <w:t xml:space="preserve">       </w:t>
      </w:r>
      <w:r w:rsidRPr="00686425">
        <w:t> </w:t>
      </w:r>
      <w:proofErr w:type="spellStart"/>
      <w:r w:rsidRPr="00686425">
        <w:t>Farmacogenetica</w:t>
      </w:r>
      <w:proofErr w:type="spellEnd"/>
      <w:r w:rsidRPr="00686425">
        <w:t xml:space="preserve"> </w:t>
      </w:r>
    </w:p>
    <w:p w:rsidR="000A418A" w:rsidRPr="00686425" w:rsidRDefault="000A418A" w:rsidP="000A418A">
      <w:proofErr w:type="spellStart"/>
      <w:r w:rsidRPr="00686425">
        <w:t>Farmacogenetica</w:t>
      </w:r>
      <w:proofErr w:type="spellEnd"/>
      <w:r w:rsidRPr="00686425">
        <w:t xml:space="preserve">, het (laten) uitvoeren van DNA-analyses om het effect van farmacotherapie te verbeteren, wordt steeds meer toegepast in de gezondheidszorg. In deze nascholing zal ingegaan </w:t>
      </w:r>
      <w:r w:rsidRPr="00686425">
        <w:lastRenderedPageBreak/>
        <w:t xml:space="preserve">worden wat </w:t>
      </w:r>
      <w:proofErr w:type="spellStart"/>
      <w:r w:rsidRPr="00686425">
        <w:t>farmacogenetica</w:t>
      </w:r>
      <w:proofErr w:type="spellEnd"/>
      <w:r w:rsidRPr="00686425">
        <w:t xml:space="preserve"> is en wat de voor- en nadelen zijn. Tevens wordt ingegaan hoe de resultaten te interpreteren in de psychiatrische praktijk en wat de huidige en toekomstige ontwikkelingen zijn. </w:t>
      </w:r>
    </w:p>
    <w:p w:rsidR="000A418A" w:rsidRPr="00686425" w:rsidRDefault="000A418A" w:rsidP="000A418A">
      <w:r w:rsidRPr="00686425">
        <w:t>De onderstaande punten komen aan bod</w:t>
      </w:r>
    </w:p>
    <w:p w:rsidR="000A418A" w:rsidRPr="00686425" w:rsidRDefault="000A418A" w:rsidP="000A418A">
      <w:r w:rsidRPr="00686425">
        <w:t xml:space="preserve">•         </w:t>
      </w:r>
      <w:proofErr w:type="spellStart"/>
      <w:r w:rsidRPr="00686425">
        <w:t>Farmacogenetica</w:t>
      </w:r>
      <w:proofErr w:type="spellEnd"/>
      <w:r w:rsidRPr="00686425">
        <w:t xml:space="preserve"> algemeen</w:t>
      </w:r>
    </w:p>
    <w:p w:rsidR="000A418A" w:rsidRPr="00686425" w:rsidRDefault="000A418A" w:rsidP="000A418A">
      <w:r w:rsidRPr="00686425">
        <w:t>•         Genetische variaties algemeen</w:t>
      </w:r>
    </w:p>
    <w:p w:rsidR="000A418A" w:rsidRPr="00686425" w:rsidRDefault="000A418A" w:rsidP="000A418A">
      <w:r w:rsidRPr="00686425">
        <w:t>•         Vertaling genotype naar fenotype</w:t>
      </w:r>
    </w:p>
    <w:p w:rsidR="000A418A" w:rsidRPr="00686425" w:rsidRDefault="000A418A" w:rsidP="000A418A">
      <w:r w:rsidRPr="00686425">
        <w:t>•         Richtlijnen en adviezen</w:t>
      </w:r>
    </w:p>
    <w:p w:rsidR="000A418A" w:rsidRPr="00686425" w:rsidRDefault="000A418A" w:rsidP="000A418A">
      <w:r w:rsidRPr="00686425">
        <w:t xml:space="preserve">•         </w:t>
      </w:r>
      <w:proofErr w:type="spellStart"/>
      <w:r w:rsidRPr="00686425">
        <w:t>Farmacogenetica</w:t>
      </w:r>
      <w:proofErr w:type="spellEnd"/>
      <w:r w:rsidRPr="00686425">
        <w:t xml:space="preserve"> in de klinische praktijk psychiatrie</w:t>
      </w:r>
    </w:p>
    <w:p w:rsidR="000A418A" w:rsidRPr="00686425" w:rsidRDefault="000A418A" w:rsidP="000A418A">
      <w:r w:rsidRPr="00686425">
        <w:t> </w:t>
      </w:r>
    </w:p>
    <w:p w:rsidR="000A418A" w:rsidRPr="00686425" w:rsidRDefault="000A418A" w:rsidP="000A418A">
      <w:pPr>
        <w:pStyle w:val="Lijstalinea"/>
        <w:ind w:left="360" w:hanging="360"/>
      </w:pPr>
      <w:r w:rsidRPr="00686425">
        <w:t>3.</w:t>
      </w:r>
      <w:r w:rsidRPr="00686425">
        <w:rPr>
          <w:rFonts w:ascii="Times New Roman" w:hAnsi="Times New Roman"/>
          <w:sz w:val="14"/>
          <w:szCs w:val="14"/>
        </w:rPr>
        <w:t xml:space="preserve">       </w:t>
      </w:r>
      <w:r w:rsidRPr="00686425">
        <w:t xml:space="preserve">Werkgroepen </w:t>
      </w:r>
    </w:p>
    <w:p w:rsidR="000A418A" w:rsidRPr="00686425" w:rsidRDefault="000A418A" w:rsidP="000A418A">
      <w:r w:rsidRPr="00686425">
        <w:t xml:space="preserve">In werkgroepen wordt aan de hand van een aantal casussen besproken hoe TDM en/of </w:t>
      </w:r>
      <w:proofErr w:type="spellStart"/>
      <w:r w:rsidRPr="00686425">
        <w:t>farmacogenetica</w:t>
      </w:r>
      <w:proofErr w:type="spellEnd"/>
      <w:r w:rsidRPr="00686425">
        <w:t xml:space="preserve"> ingezet kan worden in de praktijk. Wanneer is het zinvol een bloedspiegel te laten bepalen en wat doe je er mee. Hoe moeten de uitslagen geïnterpreteerd worden. Wanneer moet je denken om een </w:t>
      </w:r>
      <w:proofErr w:type="spellStart"/>
      <w:r w:rsidRPr="00686425">
        <w:t>farmacogenetische</w:t>
      </w:r>
      <w:proofErr w:type="spellEnd"/>
      <w:r w:rsidRPr="00686425">
        <w:t xml:space="preserve"> bepaling uit te laten voeren. Wat doe je met de uitslag? De uitkomsten worden ‘smart’ geformuleerd om aldus door de dagvoorzitter te kunnen worden teruggekoppeld en als ‘take home </w:t>
      </w:r>
      <w:proofErr w:type="spellStart"/>
      <w:r w:rsidRPr="00686425">
        <w:t>message</w:t>
      </w:r>
      <w:proofErr w:type="spellEnd"/>
      <w:r w:rsidRPr="00686425">
        <w:t>’ voor de eigen praktijkvoering van deelnemende collegae. Het proces wordt begeleid door sprekers en de dagvoorzitter.</w:t>
      </w:r>
    </w:p>
    <w:p w:rsidR="000A418A" w:rsidRPr="00686425" w:rsidRDefault="000A418A" w:rsidP="000A418A">
      <w:r w:rsidRPr="00686425">
        <w:t> </w:t>
      </w:r>
    </w:p>
    <w:p w:rsidR="000A418A" w:rsidRPr="00686425" w:rsidRDefault="000A418A">
      <w:pPr>
        <w:rPr>
          <w:b/>
        </w:rPr>
      </w:pPr>
    </w:p>
    <w:sectPr w:rsidR="000A418A" w:rsidRPr="006864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18A"/>
    <w:rsid w:val="000A418A"/>
    <w:rsid w:val="00686425"/>
    <w:rsid w:val="00EF6FBE"/>
    <w:rsid w:val="00F211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757665-82B9-4B83-93E8-044382A71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A418A"/>
    <w:pPr>
      <w:spacing w:after="0" w:line="240" w:lineRule="auto"/>
      <w:ind w:left="720"/>
    </w:pPr>
    <w:rPr>
      <w:rFonts w:ascii="Calibri" w:hAnsi="Calibri"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5769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11F5D2FE.dotm</Template>
  <TotalTime>0</TotalTime>
  <Pages>2</Pages>
  <Words>460</Words>
  <Characters>2534</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GGNet</Company>
  <LinksUpToDate>false</LinksUpToDate>
  <CharactersWithSpaces>2989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 Koster - Hofmeijer</dc:creator>
  <cp:keywords/>
  <dc:description/>
  <cp:lastModifiedBy>Wil Koster - Hofmeijer</cp:lastModifiedBy>
  <cp:revision>2</cp:revision>
  <dcterms:created xsi:type="dcterms:W3CDTF">2018-01-15T12:19:00Z</dcterms:created>
  <dcterms:modified xsi:type="dcterms:W3CDTF">2018-01-15T12:19:00Z</dcterms:modified>
</cp:coreProperties>
</file>